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DD" w:rsidRPr="00B81951" w:rsidRDefault="00347DDD" w:rsidP="00347DDD">
      <w:pPr>
        <w:jc w:val="both"/>
      </w:pPr>
      <w:r w:rsidRPr="00B81951">
        <w:rPr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5F99AF" wp14:editId="7E979BE6">
                <wp:simplePos x="0" y="0"/>
                <wp:positionH relativeFrom="column">
                  <wp:posOffset>739775</wp:posOffset>
                </wp:positionH>
                <wp:positionV relativeFrom="paragraph">
                  <wp:posOffset>-266065</wp:posOffset>
                </wp:positionV>
                <wp:extent cx="5669280" cy="1328420"/>
                <wp:effectExtent l="10795" t="5080" r="6350" b="95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DD" w:rsidRDefault="00347DDD" w:rsidP="00347DDD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threeDEngrave" w:sz="6" w:space="0" w:color="auto"/>
                                <w:left w:val="threeDEngrave" w:sz="6" w:space="0" w:color="auto"/>
                                <w:bottom w:val="threeDEngrave" w:sz="6" w:space="0" w:color="auto"/>
                                <w:right w:val="threeDEngrave" w:sz="6" w:space="0" w:color="auto"/>
                                <w:insideH w:val="threeDEngrave" w:sz="6" w:space="0" w:color="auto"/>
                                <w:insideV w:val="threeDEngrav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51"/>
                            </w:tblGrid>
                            <w:tr w:rsidR="00347DDD" w:rsidRPr="00B81951">
                              <w:trPr>
                                <w:trHeight w:val="523"/>
                              </w:trPr>
                              <w:tc>
                                <w:tcPr>
                                  <w:tcW w:w="8651" w:type="dxa"/>
                                  <w:tcBorders>
                                    <w:top w:val="nil"/>
                                    <w:left w:val="nil"/>
                                    <w:bottom w:val="thinThickSmallGap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47DDD" w:rsidRPr="00B81951" w:rsidRDefault="00347DDD">
                                  <w:pPr>
                                    <w:pStyle w:val="1"/>
                                    <w:jc w:val="left"/>
                                    <w:rPr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B81951"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81951">
                                    <w:rPr>
                                      <w:sz w:val="24"/>
                                      <w:szCs w:val="24"/>
                                    </w:rP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_x0000_i1025" type="#_x0000_t136" style="width:395.25pt;height:28.5pt">
                                        <v:shadow on="t" opacity="52429f"/>
                                        <v:textpath style="font-family:&quot;Bulgarian Kursiv&quot;;font-size:20pt;font-weight:bold;v-text-kern:t" trim="t" fitpath="t" string="О Б Щ И Н А    Р И Л А"/>
                                      </v:shape>
                                    </w:pict>
                                  </w:r>
                                </w:p>
                              </w:tc>
                            </w:tr>
                          </w:tbl>
                          <w:p w:rsidR="00347DDD" w:rsidRPr="00B81951" w:rsidRDefault="00347DDD" w:rsidP="00347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195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Общинска администрация – гр. Рила, обл. Кюстендил, пл."Възраждане" № 1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централа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GSM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0884 400 944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факс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07054/ 88-33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7DDD" w:rsidRPr="00F14C6B" w:rsidRDefault="00347DDD" w:rsidP="00347DDD">
                            <w:pPr>
                              <w:jc w:val="center"/>
                              <w:rPr>
                                <w:b/>
                                <w:i/>
                                <w:lang w:val="ru-RU"/>
                              </w:rPr>
                            </w:pPr>
                            <w:r w:rsidRPr="00F14C6B">
                              <w:rPr>
                                <w:rFonts w:ascii="Bulgarian Garamond Italic" w:hAnsi="Bulgarian Garamond Italic"/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www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grad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rila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bg</w:t>
                              </w:r>
                            </w:hyperlink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rilamunicipality</w:t>
                              </w:r>
                            </w:smartTag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gmail</w:t>
                            </w:r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com</w:t>
                            </w:r>
                          </w:p>
                          <w:p w:rsidR="00347DDD" w:rsidRPr="00F14C6B" w:rsidRDefault="00347DDD" w:rsidP="00347DDD">
                            <w:pPr>
                              <w:jc w:val="center"/>
                              <w:rPr>
                                <w:rFonts w:ascii="Bulgarian Garamond Italic" w:hAnsi="Bulgarian Garamond Italic"/>
                                <w:b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58.25pt;margin-top:-20.95pt;width:446.4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" o:allowincell="f" strokecolor="white">
                <v:textbox>
                  <w:txbxContent>
                    <w:p w:rsidR="00347DDD" w:rsidRDefault="00347DDD" w:rsidP="00347DDD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104" w:type="dxa"/>
                        <w:tblBorders>
                          <w:top w:val="threeDEngrave" w:sz="6" w:space="0" w:color="auto"/>
                          <w:left w:val="threeDEngrave" w:sz="6" w:space="0" w:color="auto"/>
                          <w:bottom w:val="threeDEngrave" w:sz="6" w:space="0" w:color="auto"/>
                          <w:right w:val="threeDEngrave" w:sz="6" w:space="0" w:color="auto"/>
                          <w:insideH w:val="threeDEngrave" w:sz="6" w:space="0" w:color="auto"/>
                          <w:insideV w:val="threeDEngrav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51"/>
                      </w:tblGrid>
                      <w:tr w:rsidR="00347DDD" w:rsidRPr="00B81951">
                        <w:trPr>
                          <w:trHeight w:val="523"/>
                        </w:trPr>
                        <w:tc>
                          <w:tcPr>
                            <w:tcW w:w="8651" w:type="dxa"/>
                            <w:tcBorders>
                              <w:top w:val="nil"/>
                              <w:left w:val="nil"/>
                              <w:bottom w:val="thinThickSmallGap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347DDD" w:rsidRPr="00B81951" w:rsidRDefault="00347DDD">
                            <w:pPr>
                              <w:pStyle w:val="1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B81951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81951">
                              <w:rPr>
                                <w:sz w:val="24"/>
                                <w:szCs w:val="24"/>
                              </w:rPr>
                              <w:pict>
                                <v:shape id="_x0000_i1025" type="#_x0000_t136" style="width:395.25pt;height:28.5pt">
                                  <v:shadow on="t" opacity="52429f"/>
                                  <v:textpath style="font-family:&quot;Bulgarian Kursiv&quot;;font-size:20pt;font-weight:bold;v-text-kern:t" trim="t" fitpath="t" string="О Б Щ И Н А    Р И Л А"/>
                                </v:shape>
                              </w:pict>
                            </w:r>
                          </w:p>
                        </w:tc>
                      </w:tr>
                    </w:tbl>
                    <w:p w:rsidR="00347DDD" w:rsidRPr="00B81951" w:rsidRDefault="00347DDD" w:rsidP="00347D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8195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Общинска администрация – гр. Рила, обл. Кюстендил, пл."Възраждане" № 1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централа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GSM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0884 400 944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факс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07054/ 88-33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7DDD" w:rsidRPr="00F14C6B" w:rsidRDefault="00347DDD" w:rsidP="00347DDD">
                      <w:pPr>
                        <w:jc w:val="center"/>
                        <w:rPr>
                          <w:b/>
                          <w:i/>
                          <w:lang w:val="ru-RU"/>
                        </w:rPr>
                      </w:pPr>
                      <w:r w:rsidRPr="00F14C6B">
                        <w:rPr>
                          <w:rFonts w:ascii="Bulgarian Garamond Italic" w:hAnsi="Bulgarian Garamond Italic"/>
                          <w:b/>
                          <w:i/>
                          <w:lang w:val="ru-RU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www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.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grad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-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rila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.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bg</w:t>
                        </w:r>
                      </w:hyperlink>
                      <w:r>
                        <w:rPr>
                          <w:b/>
                          <w:i/>
                        </w:rPr>
                        <w:t>;</w:t>
                      </w:r>
                      <w:r w:rsidRPr="00F14C6B">
                        <w:rPr>
                          <w:b/>
                          <w:i/>
                          <w:lang w:val="ru-RU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b/>
                            <w:i/>
                            <w:lang w:val="en-US"/>
                          </w:rPr>
                          <w:t>rilamunicipality</w:t>
                        </w:r>
                      </w:smartTag>
                      <w:r w:rsidRPr="00F14C6B">
                        <w:rPr>
                          <w:b/>
                          <w:i/>
                          <w:lang w:val="ru-RU"/>
                        </w:rPr>
                        <w:t>@</w:t>
                      </w:r>
                      <w:r>
                        <w:rPr>
                          <w:b/>
                          <w:i/>
                          <w:lang w:val="en-US"/>
                        </w:rPr>
                        <w:t>gmail</w:t>
                      </w:r>
                      <w:r w:rsidRPr="00F14C6B">
                        <w:rPr>
                          <w:b/>
                          <w:i/>
                          <w:lang w:val="ru-RU"/>
                        </w:rPr>
                        <w:t>.</w:t>
                      </w:r>
                      <w:r>
                        <w:rPr>
                          <w:b/>
                          <w:i/>
                          <w:lang w:val="en-US"/>
                        </w:rPr>
                        <w:t>com</w:t>
                      </w:r>
                    </w:p>
                    <w:p w:rsidR="00347DDD" w:rsidRPr="00F14C6B" w:rsidRDefault="00347DDD" w:rsidP="00347DDD">
                      <w:pPr>
                        <w:jc w:val="center"/>
                        <w:rPr>
                          <w:rFonts w:ascii="Bulgarian Garamond Italic" w:hAnsi="Bulgarian Garamond Italic"/>
                          <w:b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1951">
        <w:rPr>
          <w:lang w:eastAsia="bg-BG"/>
        </w:rPr>
        <w:drawing>
          <wp:inline distT="0" distB="0" distL="0" distR="0" wp14:anchorId="1944B1C8" wp14:editId="7B64F66E">
            <wp:extent cx="734060" cy="927100"/>
            <wp:effectExtent l="0" t="0" r="8890" b="6350"/>
            <wp:docPr id="1" name="Картина 1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B8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 xml:space="preserve">Изх. № </w:t>
      </w:r>
      <w:r w:rsidRPr="00B81951">
        <w:rPr>
          <w:rFonts w:ascii="Times New Roman" w:hAnsi="Times New Roman" w:cs="Times New Roman"/>
          <w:b/>
          <w:sz w:val="24"/>
          <w:szCs w:val="24"/>
        </w:rPr>
        <w:t>УС-04-09000053</w:t>
      </w:r>
      <w:r w:rsidRPr="00B81951">
        <w:rPr>
          <w:rFonts w:ascii="Times New Roman" w:hAnsi="Times New Roman" w:cs="Times New Roman"/>
          <w:b/>
          <w:sz w:val="24"/>
          <w:szCs w:val="24"/>
        </w:rPr>
        <w:tab/>
      </w:r>
      <w:r w:rsidRPr="00B81951">
        <w:rPr>
          <w:rFonts w:ascii="Times New Roman" w:hAnsi="Times New Roman" w:cs="Times New Roman"/>
          <w:b/>
          <w:sz w:val="24"/>
          <w:szCs w:val="24"/>
        </w:rPr>
        <w:tab/>
      </w:r>
      <w:r w:rsidRPr="00B81951">
        <w:rPr>
          <w:rFonts w:ascii="Times New Roman" w:hAnsi="Times New Roman" w:cs="Times New Roman"/>
          <w:b/>
          <w:sz w:val="24"/>
          <w:szCs w:val="24"/>
        </w:rPr>
        <w:tab/>
      </w:r>
      <w:r w:rsidRPr="00B81951">
        <w:rPr>
          <w:rFonts w:ascii="Times New Roman" w:hAnsi="Times New Roman" w:cs="Times New Roman"/>
          <w:b/>
          <w:sz w:val="24"/>
          <w:szCs w:val="24"/>
        </w:rPr>
        <w:tab/>
      </w:r>
      <w:r w:rsidRPr="00B81951">
        <w:rPr>
          <w:rFonts w:ascii="Times New Roman" w:hAnsi="Times New Roman" w:cs="Times New Roman"/>
          <w:b/>
          <w:sz w:val="24"/>
          <w:szCs w:val="24"/>
        </w:rPr>
        <w:tab/>
      </w:r>
      <w:r w:rsidRPr="00B81951">
        <w:rPr>
          <w:rFonts w:ascii="Times New Roman" w:hAnsi="Times New Roman" w:cs="Times New Roman"/>
          <w:b/>
          <w:sz w:val="24"/>
          <w:szCs w:val="24"/>
        </w:rPr>
        <w:tab/>
      </w:r>
    </w:p>
    <w:p w:rsidR="00347DDD" w:rsidRPr="00B81951" w:rsidRDefault="00347DDD" w:rsidP="00B8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B81951" w:rsidRPr="00B81951">
        <w:rPr>
          <w:rFonts w:ascii="Times New Roman" w:hAnsi="Times New Roman" w:cs="Times New Roman"/>
          <w:b/>
          <w:sz w:val="24"/>
          <w:szCs w:val="24"/>
        </w:rPr>
        <w:t>17.10.</w:t>
      </w:r>
      <w:r w:rsidRPr="00B81951"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ДО</w:t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„АВС КО” ООД</w:t>
      </w:r>
      <w:r w:rsidRPr="00B81951">
        <w:rPr>
          <w:rFonts w:ascii="Times New Roman" w:hAnsi="Times New Roman" w:cs="Times New Roman"/>
          <w:b/>
          <w:sz w:val="24"/>
          <w:szCs w:val="24"/>
        </w:rPr>
        <w:t>- Вестник „Вяра“</w:t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гр.Дупница</w:t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 xml:space="preserve"> ул.”Христо Ботев”№43.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951">
        <w:rPr>
          <w:rFonts w:ascii="Times New Roman" w:hAnsi="Times New Roman" w:cs="Times New Roman"/>
          <w:b/>
          <w:sz w:val="24"/>
          <w:szCs w:val="24"/>
        </w:rPr>
        <w:t>Е-mail</w:t>
      </w:r>
      <w:proofErr w:type="spellEnd"/>
      <w:r w:rsidRPr="00B81951">
        <w:rPr>
          <w:rFonts w:ascii="Times New Roman" w:hAnsi="Times New Roman" w:cs="Times New Roman"/>
          <w:b/>
          <w:sz w:val="24"/>
          <w:szCs w:val="24"/>
        </w:rPr>
        <w:t>: viara_reklama@mail.bg</w:t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DD" w:rsidRPr="00B81951" w:rsidRDefault="00347DDD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ab/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81951">
        <w:rPr>
          <w:rFonts w:ascii="Times New Roman" w:hAnsi="Times New Roman" w:cs="Times New Roman"/>
          <w:sz w:val="24"/>
          <w:szCs w:val="24"/>
        </w:rPr>
        <w:t>С настоящето Ви информираме, че Община Рила стартира обществена поръчка с предмет:</w:t>
      </w:r>
      <w:r w:rsidRPr="00B81951">
        <w:rPr>
          <w:rFonts w:ascii="Times New Roman" w:eastAsia="Calibri" w:hAnsi="Times New Roman"/>
          <w:sz w:val="24"/>
          <w:szCs w:val="24"/>
        </w:rPr>
        <w:t xml:space="preserve"> </w:t>
      </w:r>
      <w:r w:rsidRPr="00B81951">
        <w:rPr>
          <w:rFonts w:ascii="Times New Roman" w:eastAsia="Calibri" w:hAnsi="Times New Roman"/>
          <w:sz w:val="24"/>
          <w:szCs w:val="24"/>
        </w:rPr>
        <w:t>Извършване на СМР на обект: „Пътна връзка между квартал 12 и квартал 27 включваща мостово съоръжение 2х12.00 м. на река Рилска и правоъгълен водосток с отвор 2.00 м. на дере между квартал 12 и квартал 6 по плана на гр. Рила</w:t>
      </w:r>
      <w:r w:rsidRPr="00B81951">
        <w:rPr>
          <w:rFonts w:ascii="Times New Roman" w:eastAsia="Calibri" w:hAnsi="Times New Roman"/>
          <w:sz w:val="24"/>
          <w:szCs w:val="24"/>
        </w:rPr>
        <w:t>.</w:t>
      </w:r>
    </w:p>
    <w:p w:rsidR="00347DDD" w:rsidRPr="00B81951" w:rsidRDefault="00347DDD" w:rsidP="00347D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81951">
        <w:rPr>
          <w:rFonts w:ascii="Times New Roman" w:eastAsia="Calibri" w:hAnsi="Times New Roman"/>
          <w:sz w:val="24"/>
          <w:szCs w:val="24"/>
        </w:rPr>
        <w:t xml:space="preserve">Обществената поръчка с горецитирания предмет се провежда по реда на гл. 8а от ЗОП във </w:t>
      </w:r>
      <w:proofErr w:type="spellStart"/>
      <w:r w:rsidRPr="00B81951">
        <w:rPr>
          <w:rFonts w:ascii="Times New Roman" w:eastAsia="Calibri" w:hAnsi="Times New Roman"/>
          <w:sz w:val="24"/>
          <w:szCs w:val="24"/>
        </w:rPr>
        <w:t>вр</w:t>
      </w:r>
      <w:proofErr w:type="spellEnd"/>
      <w:r w:rsidRPr="00B81951">
        <w:rPr>
          <w:rFonts w:ascii="Times New Roman" w:eastAsia="Calibri" w:hAnsi="Times New Roman"/>
          <w:sz w:val="24"/>
          <w:szCs w:val="24"/>
        </w:rPr>
        <w:t xml:space="preserve">. с чл. 14, ал. 4, т. 1 от ЗОП, като публичната покана за същата е достъпна ведно с документацията за участие в Профила на купувача на възложителя- Община Рила на следния </w:t>
      </w:r>
      <w:proofErr w:type="spellStart"/>
      <w:r w:rsidRPr="00B81951">
        <w:rPr>
          <w:rFonts w:ascii="Times New Roman" w:eastAsia="Calibri" w:hAnsi="Times New Roman"/>
          <w:sz w:val="24"/>
          <w:szCs w:val="24"/>
        </w:rPr>
        <w:t>email</w:t>
      </w:r>
      <w:proofErr w:type="spellEnd"/>
      <w:r w:rsidRPr="00B81951">
        <w:rPr>
          <w:rFonts w:ascii="Times New Roman" w:eastAsia="Calibri" w:hAnsi="Times New Roman"/>
          <w:sz w:val="24"/>
          <w:szCs w:val="24"/>
        </w:rPr>
        <w:t xml:space="preserve"> адрес: </w:t>
      </w:r>
      <w:hyperlink r:id="rId12" w:history="1">
        <w:r w:rsidR="00B81951" w:rsidRPr="00B81951">
          <w:rPr>
            <w:rStyle w:val="a6"/>
            <w:rFonts w:ascii="Times New Roman" w:eastAsia="Calibri" w:hAnsi="Times New Roman"/>
            <w:sz w:val="24"/>
            <w:szCs w:val="24"/>
          </w:rPr>
          <w:t>http://grad-rila.nit.bg</w:t>
        </w:r>
      </w:hyperlink>
      <w:r w:rsidRPr="00B81951">
        <w:rPr>
          <w:rFonts w:ascii="Times New Roman" w:eastAsia="Calibri" w:hAnsi="Times New Roman"/>
          <w:sz w:val="24"/>
          <w:szCs w:val="24"/>
        </w:rPr>
        <w:t>.</w:t>
      </w:r>
    </w:p>
    <w:p w:rsidR="00B81951" w:rsidRPr="00B81951" w:rsidRDefault="00B81951" w:rsidP="00347D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51">
        <w:rPr>
          <w:rFonts w:ascii="Times New Roman" w:hAnsi="Times New Roman" w:cs="Times New Roman"/>
          <w:sz w:val="24"/>
          <w:szCs w:val="24"/>
        </w:rPr>
        <w:t>С уважение,</w:t>
      </w:r>
      <w:r w:rsidRPr="00B81951">
        <w:rPr>
          <w:rFonts w:ascii="Times New Roman" w:hAnsi="Times New Roman" w:cs="Times New Roman"/>
          <w:sz w:val="24"/>
          <w:szCs w:val="24"/>
        </w:rPr>
        <w:t>/П/</w:t>
      </w: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51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51">
        <w:rPr>
          <w:rFonts w:ascii="Times New Roman" w:hAnsi="Times New Roman" w:cs="Times New Roman"/>
          <w:sz w:val="24"/>
          <w:szCs w:val="24"/>
        </w:rPr>
        <w:t>ЕП</w:t>
      </w:r>
    </w:p>
    <w:sectPr w:rsidR="00B81951" w:rsidRPr="00B8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80" w:rsidRDefault="004E4C80" w:rsidP="00347DDD">
      <w:pPr>
        <w:spacing w:after="0" w:line="240" w:lineRule="auto"/>
      </w:pPr>
      <w:r>
        <w:separator/>
      </w:r>
    </w:p>
  </w:endnote>
  <w:endnote w:type="continuationSeparator" w:id="0">
    <w:p w:rsidR="004E4C80" w:rsidRDefault="004E4C80" w:rsidP="003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80" w:rsidRDefault="004E4C80" w:rsidP="00347DDD">
      <w:pPr>
        <w:spacing w:after="0" w:line="240" w:lineRule="auto"/>
      </w:pPr>
      <w:r>
        <w:separator/>
      </w:r>
    </w:p>
  </w:footnote>
  <w:footnote w:type="continuationSeparator" w:id="0">
    <w:p w:rsidR="004E4C80" w:rsidRDefault="004E4C80" w:rsidP="0034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DD"/>
    <w:rsid w:val="00347DDD"/>
    <w:rsid w:val="004C71BE"/>
    <w:rsid w:val="004E4C80"/>
    <w:rsid w:val="00B81951"/>
    <w:rsid w:val="00D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">
    <w:name w:val=" Char Char Char Знак Char Char Знак Char Char Char Char Char Char Знак Char Char Char"/>
    <w:basedOn w:val="a"/>
    <w:semiHidden/>
    <w:rsid w:val="00347DD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347DD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47D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DDD"/>
    <w:rPr>
      <w:vertAlign w:val="superscript"/>
    </w:rPr>
  </w:style>
  <w:style w:type="character" w:customStyle="1" w:styleId="10">
    <w:name w:val="Заглавие 1 Знак"/>
    <w:basedOn w:val="a0"/>
    <w:link w:val="1"/>
    <w:rsid w:val="00347DDD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styleId="a6">
    <w:name w:val="Hyperlink"/>
    <w:rsid w:val="00347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">
    <w:name w:val=" Char Char Char Знак Char Char Знак Char Char Char Char Char Char Знак Char Char Char"/>
    <w:basedOn w:val="a"/>
    <w:semiHidden/>
    <w:rsid w:val="00347DD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347DD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47D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DDD"/>
    <w:rPr>
      <w:vertAlign w:val="superscript"/>
    </w:rPr>
  </w:style>
  <w:style w:type="character" w:customStyle="1" w:styleId="10">
    <w:name w:val="Заглавие 1 Знак"/>
    <w:basedOn w:val="a0"/>
    <w:link w:val="1"/>
    <w:rsid w:val="00347DDD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styleId="a6">
    <w:name w:val="Hyperlink"/>
    <w:rsid w:val="00347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rad-rila.ni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6E3D-173F-40E3-B48D-60BFB34F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1</cp:revision>
  <dcterms:created xsi:type="dcterms:W3CDTF">2014-10-17T16:06:00Z</dcterms:created>
  <dcterms:modified xsi:type="dcterms:W3CDTF">2014-10-17T16:20:00Z</dcterms:modified>
</cp:coreProperties>
</file>